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21800" w:type="dxa"/>
        <w:gridCol w:w="304600" w:type="dxa"/>
      </w:tblGrid>
      <w:tblPr>
        <w:tblW w:w="1850" w:type="pct"/>
        <w:tblLayout w:type="autofit"/>
        <w:bidiVisual w:val="0"/>
      </w:tblPr>
      <w:tr>
        <w:trPr>
          <w:tblHeader w:val="1"/>
        </w:trPr>
        <w:tc>
          <w:tcPr>
            <w:tcW w:w="221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04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1800" w:type="pct"/>
            <w:vAlign w:val="center"/>
          </w:tcPr>
          <w:p>
            <w:pPr>
              <w:jc w:val="center"/>
            </w:pPr>
            <w:r>
              <w:rPr/>
              <w:t xml:space="preserve">Estatutos de la Fundación Canaria "Ciudad de Gáldar"</w:t>
            </w:r>
          </w:p>
        </w:tc>
        <w:tc>
          <w:tcPr>
            <w:tcW w:w="304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1800" w:type="pct"/>
            <w:vAlign w:val="center"/>
          </w:tcPr>
          <w:p>
            <w:pPr>
              <w:jc w:val="center"/>
            </w:pPr>
            <w:r>
              <w:rPr/>
              <w:t xml:space="preserve">Estatutos de la Fundación Canaria "Ciudad de Gáldar"</w:t>
            </w:r>
          </w:p>
        </w:tc>
        <w:tc>
          <w:tcPr>
            <w:tcW w:w="3046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2026-09-04T06:57:55+00:00</dcterms:created>
  <dcterms:modified xsi:type="dcterms:W3CDTF">2026-09-04T06:57:55+00:00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