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La </w:t>
      </w:r>
      <w:r>
        <w:rPr>
          <w:b w:val="1"/>
          <w:bCs w:val="1"/>
        </w:rPr>
        <w:t xml:space="preserve">Fundación Galdar</w:t>
      </w:r>
      <w:r>
        <w:rPr>
          <w:b w:val="1"/>
          <w:bCs w:val="1"/>
        </w:rPr>
        <w:t xml:space="preserve">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r>
        <w:rPr/>
        <w:t xml:space="preserve">La presente declaración de accesibilidad se aplica al sitio web </w:t>
      </w:r>
    </w:p>
    <w:p>
      <w:pPr>
        <w:pStyle w:val="Heading2"/>
      </w:pPr>
      <w:r>
        <w:rPr/>
        <w:t xml:space="preserve">Situación de cumplimiento</w:t>
      </w:r>
    </w:p>
    <w:p>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r>
        <w:rPr/>
        <w:t xml:space="preserve">El contenido que se recoge a continuación no es accesible por lo siguiente:</w:t>
      </w:r>
    </w:p>
    <w:p>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r>
        <w:rPr/>
        <w:t xml:space="preserve">La presente declaración fue preparada el 30 Junio de 2022</w:t>
      </w:r>
    </w:p>
    <w:p>
      <w:pPr/>
      <w:r>
        <w:rPr/>
        <w:t xml:space="preserve">El método empleado para preparar la declaración ha sido una autoevaluación llevada a cabo por el propio organismo.</w:t>
      </w:r>
    </w:p>
    <w:p>
      <w:pPr/>
      <w:r>
        <w:rPr/>
        <w:t xml:space="preserve">Última revisión de la declaración: 24 de abril de 2026</w:t>
      </w:r>
    </w:p>
    <w:p>
      <w:pPr>
        <w:pStyle w:val="Heading2"/>
      </w:pPr>
      <w:r>
        <w:rPr/>
        <w:t xml:space="preserve">Observaciones y datos de contacto</w:t>
      </w:r>
    </w:p>
    <w:p>
      <w:pPr/>
      <w:r>
        <w:rPr/>
        <w:t xml:space="preserve">Puede realizar comunicaciones sobre requisitos de accesibilidad (artículo 10.2.a) del Real Decreto 1112/2018, de 7 de septiembre) como, por ejemplo:</w:t>
      </w:r>
    </w:p>
    <w:p>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r>
        <w:rPr/>
        <w:t xml:space="preserve"> </w:t>
      </w:r>
    </w:p>
    <w:p>
      <w:pPr>
        <w:pStyle w:val="Heading2"/>
      </w:pPr>
      <w:r>
        <w:rPr/>
        <w:t xml:space="preserve">Contenido opcional</w:t>
      </w:r>
    </w:p>
    <w:p>
      <w:pPr/>
      <w:r>
        <w:rPr/>
        <w:t xml:space="preserve">La versión actualmente visible de este sitio web es de 22 Junio de 2022 y en esa fecha se hizo la revisión del nivel de accesibilidad vigente en aquel momento.</w:t>
      </w:r>
    </w:p>
    <w:p>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r>
        <w:rPr/>
        <w:t xml:space="preserve">Entre otras se adoptan las siguientes medidas para facilitar la accesibilidad:</w:t>
      </w:r>
    </w:p>
    <w:p>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Política de privacidad</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2026-10-20T23:21:58+00:00</dcterms:created>
  <dcterms:modified xsi:type="dcterms:W3CDTF">2026-10-20T23:21:58+00:00</dcterms:modified>
</cp:coreProperties>
</file>

<file path=docProps/custom.xml><?xml version="1.0" encoding="utf-8"?>
<Properties xmlns="http://schemas.openxmlformats.org/officeDocument/2006/custom-properties" xmlns:vt="http://schemas.openxmlformats.org/officeDocument/2006/docPropsVTypes"/>
</file>